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0E92" w14:textId="77777777" w:rsidR="005615A5" w:rsidRDefault="005615A5" w:rsidP="005615A5">
      <w:pPr>
        <w:jc w:val="center"/>
        <w:rPr>
          <w:b/>
        </w:rPr>
      </w:pPr>
      <w:r w:rsidRPr="005615A5">
        <w:rPr>
          <w:b/>
        </w:rPr>
        <w:t>Основные нормативные акты, регулирующие внешнеэкономическую деятельность</w:t>
      </w:r>
    </w:p>
    <w:p w14:paraId="2C53B070" w14:textId="77777777" w:rsidR="00CF3D1D" w:rsidRPr="005615A5" w:rsidRDefault="00CF3D1D" w:rsidP="005615A5">
      <w:pPr>
        <w:jc w:val="center"/>
        <w:rPr>
          <w:b/>
        </w:rPr>
      </w:pPr>
    </w:p>
    <w:p w14:paraId="21A47169" w14:textId="77777777" w:rsidR="005615A5" w:rsidRPr="005615A5" w:rsidRDefault="005615A5" w:rsidP="005615A5">
      <w:pPr>
        <w:jc w:val="both"/>
        <w:rPr>
          <w:b/>
        </w:rPr>
      </w:pPr>
      <w:r w:rsidRPr="005615A5">
        <w:rPr>
          <w:b/>
        </w:rPr>
        <w:t>1. «Об основах государственного регулирования внешнеторговой деятельности» Федеральный закон от 08.12.2003 N 164-ФЗ</w:t>
      </w:r>
      <w:r>
        <w:rPr>
          <w:b/>
        </w:rPr>
        <w:t xml:space="preserve">. </w:t>
      </w:r>
      <w:r>
        <w:t>Определяет основы государственного регулирования внешнеторговой деятельности, полномочия Российской Федерации и субъектов Российской Федерации в области внешнеторговой деятельности в целях обеспечения благоприятных условий для внешнеторговой деятельности, а также защиты экономических и политических интересов Российской Федерации.</w:t>
      </w:r>
    </w:p>
    <w:p w14:paraId="3C9F8FE1" w14:textId="77777777" w:rsidR="005615A5" w:rsidRDefault="005615A5" w:rsidP="005615A5">
      <w:pPr>
        <w:jc w:val="both"/>
        <w:rPr>
          <w:lang w:val="en-US"/>
        </w:rPr>
      </w:pPr>
      <w:r>
        <w:rPr>
          <w:lang w:val="en-US"/>
        </w:rPr>
        <w:t xml:space="preserve">URL: </w:t>
      </w:r>
      <w:hyperlink r:id="rId4" w:history="1">
        <w:r w:rsidRPr="00885844">
          <w:rPr>
            <w:rStyle w:val="a3"/>
            <w:lang w:val="en-US"/>
          </w:rPr>
          <w:t>http://www.consultant.ru/document/cons_doc_LAW_45397/</w:t>
        </w:r>
      </w:hyperlink>
      <w:r w:rsidRPr="005615A5">
        <w:rPr>
          <w:lang w:val="en-US"/>
        </w:rPr>
        <w:t xml:space="preserve">. </w:t>
      </w:r>
    </w:p>
    <w:p w14:paraId="505F7032" w14:textId="77777777" w:rsidR="005615A5" w:rsidRPr="005615A5" w:rsidRDefault="005615A5" w:rsidP="005615A5">
      <w:pPr>
        <w:jc w:val="both"/>
        <w:rPr>
          <w:lang w:val="en-US"/>
        </w:rPr>
      </w:pPr>
    </w:p>
    <w:p w14:paraId="7860169C" w14:textId="2DAF1314" w:rsidR="005615A5" w:rsidRPr="00DD359B" w:rsidRDefault="005615A5" w:rsidP="00DD359B">
      <w:pPr>
        <w:jc w:val="both"/>
        <w:rPr>
          <w:b/>
        </w:rPr>
      </w:pPr>
      <w:r w:rsidRPr="005615A5">
        <w:rPr>
          <w:b/>
        </w:rPr>
        <w:t>2. «Таможенный кодекс</w:t>
      </w:r>
      <w:r w:rsidR="00DD359B">
        <w:rPr>
          <w:b/>
        </w:rPr>
        <w:t xml:space="preserve"> Евразийского экономического союза</w:t>
      </w:r>
      <w:r w:rsidRPr="005615A5">
        <w:rPr>
          <w:b/>
        </w:rPr>
        <w:t xml:space="preserve">» </w:t>
      </w:r>
      <w:r w:rsidR="00DD359B" w:rsidRPr="00DD359B">
        <w:rPr>
          <w:b/>
        </w:rPr>
        <w:t>(с изменениями на 29 апреля 2020 года)</w:t>
      </w:r>
      <w:r w:rsidRPr="005615A5">
        <w:rPr>
          <w:b/>
        </w:rPr>
        <w:t>.</w:t>
      </w:r>
      <w:r>
        <w:t xml:space="preserve"> Регулирует отношения по поводу перемещения товаров через таможенную границу Таможенного союза. Заменил собой таможенные кодексы стран участниц Таможенного союза.</w:t>
      </w:r>
    </w:p>
    <w:p w14:paraId="195066D2" w14:textId="264F5647" w:rsidR="005615A5" w:rsidRPr="00DD359B" w:rsidRDefault="00CF3D1D" w:rsidP="005615A5">
      <w:pPr>
        <w:jc w:val="both"/>
        <w:rPr>
          <w:lang w:val="en-US"/>
        </w:rPr>
      </w:pPr>
      <w:r>
        <w:rPr>
          <w:lang w:val="en-US"/>
        </w:rPr>
        <w:t>URL</w:t>
      </w:r>
      <w:r w:rsidRPr="00DD359B">
        <w:rPr>
          <w:lang w:val="en-US"/>
        </w:rPr>
        <w:t xml:space="preserve">: </w:t>
      </w:r>
      <w:r w:rsidR="00DD359B" w:rsidRPr="00DD359B">
        <w:rPr>
          <w:lang w:val="en-US"/>
        </w:rPr>
        <w:t>https://docs.cntd.ru/document/456058064</w:t>
      </w:r>
      <w:r w:rsidRPr="00DD359B">
        <w:rPr>
          <w:lang w:val="en-US"/>
        </w:rPr>
        <w:t xml:space="preserve">. </w:t>
      </w:r>
    </w:p>
    <w:p w14:paraId="3C853B6A" w14:textId="77777777" w:rsidR="005615A5" w:rsidRPr="00DD359B" w:rsidRDefault="005615A5" w:rsidP="005615A5">
      <w:pPr>
        <w:jc w:val="both"/>
        <w:rPr>
          <w:lang w:val="en-US"/>
        </w:rPr>
      </w:pPr>
    </w:p>
    <w:p w14:paraId="5E452307" w14:textId="77777777" w:rsidR="005615A5" w:rsidRDefault="005615A5" w:rsidP="005615A5">
      <w:pPr>
        <w:jc w:val="both"/>
      </w:pPr>
      <w:r w:rsidRPr="005615A5">
        <w:rPr>
          <w:b/>
        </w:rPr>
        <w:t>3. «Налоговый кодекс Российской Федерации (часть первая)» от 31.07.1998 N 146-ФЗ (ред. от 03.08.2018), «Налоговый кодекс Российской Федерации (часть вторая)» от 05.08.2000 N 117-ФЗ (ред. от 11.10.2018).</w:t>
      </w:r>
      <w:r>
        <w:t xml:space="preserve"> Регулирует устранение двойного налогообложения по отношению к физическим лицам (Ст. 232) и организациям (Ст. 311), налоговые ставки (Ст. 284), особенности налогообложения иностранных организаций (Ст. 306-309), определяет порядок возмещения экспортного НДС (Ст. 165, п. 3 ст. 172 НК РФ).</w:t>
      </w:r>
    </w:p>
    <w:p w14:paraId="1D5DB55D" w14:textId="77777777" w:rsidR="005615A5" w:rsidRPr="00CF3D1D" w:rsidRDefault="00CF3D1D" w:rsidP="005615A5">
      <w:pPr>
        <w:jc w:val="both"/>
        <w:rPr>
          <w:lang w:val="en-US"/>
        </w:rPr>
      </w:pPr>
      <w:r>
        <w:rPr>
          <w:lang w:val="en-US"/>
        </w:rPr>
        <w:t xml:space="preserve">URL: </w:t>
      </w:r>
      <w:hyperlink r:id="rId5" w:history="1">
        <w:r w:rsidR="005615A5" w:rsidRPr="00CF3D1D">
          <w:rPr>
            <w:rStyle w:val="a3"/>
            <w:lang w:val="en-US"/>
          </w:rPr>
          <w:t>https://fzrf.su/kodeks/nk-1/</w:t>
        </w:r>
      </w:hyperlink>
      <w:r w:rsidRPr="00CF3D1D">
        <w:rPr>
          <w:lang w:val="en-US"/>
        </w:rPr>
        <w:t>.</w:t>
      </w:r>
      <w:r w:rsidR="005615A5" w:rsidRPr="00CF3D1D">
        <w:rPr>
          <w:lang w:val="en-US"/>
        </w:rPr>
        <w:t xml:space="preserve"> </w:t>
      </w:r>
    </w:p>
    <w:p w14:paraId="2F0360E4" w14:textId="77777777" w:rsidR="005615A5" w:rsidRPr="00CF3D1D" w:rsidRDefault="00CF3D1D" w:rsidP="005615A5">
      <w:pPr>
        <w:jc w:val="both"/>
        <w:rPr>
          <w:lang w:val="en-US"/>
        </w:rPr>
      </w:pPr>
      <w:r>
        <w:rPr>
          <w:lang w:val="en-US"/>
        </w:rPr>
        <w:t xml:space="preserve">URL: </w:t>
      </w:r>
      <w:hyperlink r:id="rId6" w:history="1">
        <w:r w:rsidR="005615A5" w:rsidRPr="00CF3D1D">
          <w:rPr>
            <w:rStyle w:val="a3"/>
            <w:lang w:val="en-US"/>
          </w:rPr>
          <w:t>https://fzrf.su/kodeks/nk-2/</w:t>
        </w:r>
      </w:hyperlink>
      <w:r>
        <w:rPr>
          <w:lang w:val="en-US"/>
        </w:rPr>
        <w:t>.</w:t>
      </w:r>
    </w:p>
    <w:p w14:paraId="2FA8D5D5" w14:textId="77777777" w:rsidR="005615A5" w:rsidRPr="00CF3D1D" w:rsidRDefault="005615A5" w:rsidP="005615A5">
      <w:pPr>
        <w:jc w:val="both"/>
        <w:rPr>
          <w:lang w:val="en-US"/>
        </w:rPr>
      </w:pPr>
    </w:p>
    <w:p w14:paraId="7B201F65" w14:textId="77777777" w:rsidR="005615A5" w:rsidRDefault="005615A5" w:rsidP="005615A5">
      <w:pPr>
        <w:jc w:val="both"/>
      </w:pPr>
      <w:r w:rsidRPr="005615A5">
        <w:rPr>
          <w:b/>
        </w:rPr>
        <w:t>4. «Кодекс Российской Федерации об административных правонарушениях» от 30.12.2001 N 195-ФЗ ред. от 27.12.2018, с изм. от 18.01.2019).</w:t>
      </w:r>
      <w:r>
        <w:t xml:space="preserve"> Устанавливает административную ответственность за нарушения в сфере валютного законодательства Российской Федерации и актов органов валютного регулирования (Ст. 15.25), а также за правонарушения в области таможенного дела (нарушение таможенных правил) (Глава 16).</w:t>
      </w:r>
    </w:p>
    <w:p w14:paraId="1A616FC9" w14:textId="77777777" w:rsidR="005615A5" w:rsidRPr="00CF3D1D" w:rsidRDefault="00CF3D1D" w:rsidP="005615A5">
      <w:pPr>
        <w:jc w:val="both"/>
        <w:rPr>
          <w:lang w:val="en-US"/>
        </w:rPr>
      </w:pPr>
      <w:r>
        <w:rPr>
          <w:lang w:val="en-US"/>
        </w:rPr>
        <w:t xml:space="preserve">URL: </w:t>
      </w:r>
      <w:hyperlink r:id="rId7" w:history="1">
        <w:r w:rsidR="005615A5" w:rsidRPr="00CF3D1D">
          <w:rPr>
            <w:rStyle w:val="a3"/>
            <w:lang w:val="en-US"/>
          </w:rPr>
          <w:t>https://fzrf.su/kodeks/koap/</w:t>
        </w:r>
      </w:hyperlink>
      <w:r w:rsidRPr="00CF3D1D">
        <w:rPr>
          <w:lang w:val="en-US"/>
        </w:rPr>
        <w:t>.</w:t>
      </w:r>
    </w:p>
    <w:p w14:paraId="270A42DE" w14:textId="77777777" w:rsidR="005615A5" w:rsidRPr="00CF3D1D" w:rsidRDefault="005615A5" w:rsidP="005615A5">
      <w:pPr>
        <w:jc w:val="both"/>
        <w:rPr>
          <w:lang w:val="en-US"/>
        </w:rPr>
      </w:pPr>
    </w:p>
    <w:p w14:paraId="4FB4181D" w14:textId="77777777" w:rsidR="005615A5" w:rsidRDefault="005615A5" w:rsidP="005615A5">
      <w:pPr>
        <w:jc w:val="both"/>
      </w:pPr>
      <w:r w:rsidRPr="005615A5">
        <w:rPr>
          <w:b/>
        </w:rPr>
        <w:t>5. «О валютном регулировании и валютном контроле» Федеральный закон от 10.12.2003 N 173-ФЗ.</w:t>
      </w:r>
      <w:r>
        <w:t xml:space="preserve"> Определяет принципы осуществления валютных операций в Российской Федерации, полномочия и функции органов валютного регулирования и валютного контроля, права и обязанности юридических и физических лиц в отношении владения, пользования и распоряжения валютными ценностями, ответственность за нарушение валютного законодательства.</w:t>
      </w:r>
    </w:p>
    <w:p w14:paraId="4B0DE5BA" w14:textId="77777777" w:rsidR="005615A5" w:rsidRPr="00CF3D1D" w:rsidRDefault="00CF3D1D" w:rsidP="005615A5">
      <w:pPr>
        <w:jc w:val="both"/>
        <w:rPr>
          <w:lang w:val="en-US"/>
        </w:rPr>
      </w:pPr>
      <w:r>
        <w:rPr>
          <w:lang w:val="en-US"/>
        </w:rPr>
        <w:t xml:space="preserve">URL: </w:t>
      </w:r>
      <w:hyperlink r:id="rId8" w:history="1">
        <w:r w:rsidR="005615A5" w:rsidRPr="00CF3D1D">
          <w:rPr>
            <w:rStyle w:val="a3"/>
            <w:lang w:val="en-US"/>
          </w:rPr>
          <w:t>http://www.consultant.ru/document/cons_doc_LAW_45458/</w:t>
        </w:r>
      </w:hyperlink>
      <w:r w:rsidRPr="00CF3D1D">
        <w:rPr>
          <w:lang w:val="en-US"/>
        </w:rPr>
        <w:t>.</w:t>
      </w:r>
      <w:r w:rsidR="005615A5" w:rsidRPr="00CF3D1D">
        <w:rPr>
          <w:lang w:val="en-US"/>
        </w:rPr>
        <w:t xml:space="preserve"> </w:t>
      </w:r>
    </w:p>
    <w:p w14:paraId="6F32FE90" w14:textId="77777777" w:rsidR="005615A5" w:rsidRPr="00CF3D1D" w:rsidRDefault="005615A5" w:rsidP="005615A5">
      <w:pPr>
        <w:jc w:val="both"/>
        <w:rPr>
          <w:lang w:val="en-US"/>
        </w:rPr>
      </w:pPr>
    </w:p>
    <w:p w14:paraId="125CCD08" w14:textId="77777777" w:rsidR="005615A5" w:rsidRDefault="005615A5" w:rsidP="005615A5">
      <w:pPr>
        <w:jc w:val="both"/>
      </w:pPr>
      <w:r w:rsidRPr="005615A5">
        <w:rPr>
          <w:b/>
        </w:rPr>
        <w:t>6. «О таможенном регулировании в Российской Федерации» Федеральный закон от 27.11.2010 N 311-ФЗ.</w:t>
      </w:r>
      <w:r>
        <w:t xml:space="preserve"> Устанавливает особенности таможенного регулирования в Российской Федерации в </w:t>
      </w:r>
      <w:r>
        <w:lastRenderedPageBreak/>
        <w:t>соответствии с положениями таможенного законодательства таможенного союза и содержит положения, отражающие отсылочные нормы Таможенного кодекса таможенного союза (далее - ТК ТС), согласно которым регулирование ряда правоотношений, либо установление дополнительных условий, требований или особенностей нормативного правового регулирования должно определяться на уровне национального законодательства государств-членов таможенного союза.</w:t>
      </w:r>
    </w:p>
    <w:p w14:paraId="0D3262FB" w14:textId="77777777" w:rsidR="005615A5" w:rsidRPr="00CF3D1D" w:rsidRDefault="00CF3D1D" w:rsidP="005615A5">
      <w:pPr>
        <w:jc w:val="both"/>
        <w:rPr>
          <w:lang w:val="en-US"/>
        </w:rPr>
      </w:pPr>
      <w:r>
        <w:rPr>
          <w:lang w:val="en-US"/>
        </w:rPr>
        <w:t xml:space="preserve">URL: </w:t>
      </w:r>
      <w:hyperlink r:id="rId9" w:history="1">
        <w:r w:rsidR="005615A5" w:rsidRPr="00CF3D1D">
          <w:rPr>
            <w:rStyle w:val="a3"/>
            <w:lang w:val="en-US"/>
          </w:rPr>
          <w:t>http://www.consultant.ru/document/cons_doc_LAW_107181/</w:t>
        </w:r>
      </w:hyperlink>
      <w:r w:rsidRPr="00CF3D1D">
        <w:rPr>
          <w:lang w:val="en-US"/>
        </w:rPr>
        <w:t>.</w:t>
      </w:r>
      <w:r w:rsidR="005615A5" w:rsidRPr="00CF3D1D">
        <w:rPr>
          <w:lang w:val="en-US"/>
        </w:rPr>
        <w:t xml:space="preserve"> </w:t>
      </w:r>
    </w:p>
    <w:p w14:paraId="610BFE10" w14:textId="77777777" w:rsidR="005615A5" w:rsidRDefault="005615A5" w:rsidP="005615A5">
      <w:pPr>
        <w:jc w:val="both"/>
      </w:pPr>
      <w:r w:rsidRPr="00DD359B">
        <w:rPr>
          <w:b/>
        </w:rPr>
        <w:br/>
      </w:r>
      <w:r w:rsidRPr="005615A5">
        <w:rPr>
          <w:b/>
        </w:rPr>
        <w:t>7. «О специальных защитных, антидемпинговых и компенсационных мерах при импорте товаров» Федеральный закон от 08.12.2003 N 165-ФЗ.</w:t>
      </w:r>
      <w:r>
        <w:t xml:space="preserve"> Закон направлен на защиту экономических интересов российских производителей товаров в связи с возросшим импортом, демпинговым импортом или субсидируемым импортом на таможенную территорию Российской Федерации. Он устанавливает порядок введения и применения специальных защитных, антидемпинговых и компенсационных мер при импорте товаров.</w:t>
      </w:r>
    </w:p>
    <w:p w14:paraId="241EA593" w14:textId="77777777" w:rsidR="005615A5" w:rsidRPr="00CF3D1D" w:rsidRDefault="00CF3D1D" w:rsidP="005615A5">
      <w:pPr>
        <w:jc w:val="both"/>
        <w:rPr>
          <w:lang w:val="en-US"/>
        </w:rPr>
      </w:pPr>
      <w:r>
        <w:rPr>
          <w:lang w:val="en-US"/>
        </w:rPr>
        <w:t xml:space="preserve">URL: </w:t>
      </w:r>
      <w:hyperlink r:id="rId10" w:history="1">
        <w:r w:rsidR="005615A5" w:rsidRPr="00CF3D1D">
          <w:rPr>
            <w:rStyle w:val="a3"/>
            <w:lang w:val="en-US"/>
          </w:rPr>
          <w:t>http://www.consultant.ru/document/cons_doc_LAW_45398/</w:t>
        </w:r>
      </w:hyperlink>
      <w:r w:rsidRPr="00CF3D1D">
        <w:rPr>
          <w:lang w:val="en-US"/>
        </w:rPr>
        <w:t>.</w:t>
      </w:r>
    </w:p>
    <w:p w14:paraId="46C2B23F" w14:textId="77777777" w:rsidR="005615A5" w:rsidRPr="00CF3D1D" w:rsidRDefault="005615A5" w:rsidP="005615A5">
      <w:pPr>
        <w:jc w:val="both"/>
        <w:rPr>
          <w:lang w:val="en-US"/>
        </w:rPr>
      </w:pPr>
    </w:p>
    <w:p w14:paraId="363CFD6B" w14:textId="77777777" w:rsidR="005615A5" w:rsidRDefault="005615A5" w:rsidP="005615A5">
      <w:pPr>
        <w:jc w:val="both"/>
      </w:pPr>
      <w:r w:rsidRPr="005615A5">
        <w:rPr>
          <w:b/>
        </w:rPr>
        <w:t>8. «О техническом регулировании» Федеральный закон от 27.12.2002 N 184-ФЗ.</w:t>
      </w:r>
      <w:r>
        <w:t xml:space="preserve"> Регулирует отношения, возникающие при: разработке, принятии, применении и исполнении обязательных требований к продукции или к связанным с ними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утилизации.</w:t>
      </w:r>
    </w:p>
    <w:p w14:paraId="5CD2C63D" w14:textId="77777777" w:rsidR="005615A5" w:rsidRPr="00CF3D1D" w:rsidRDefault="00CF3D1D" w:rsidP="005615A5">
      <w:pPr>
        <w:jc w:val="both"/>
        <w:rPr>
          <w:lang w:val="en-US"/>
        </w:rPr>
      </w:pPr>
      <w:r>
        <w:rPr>
          <w:lang w:val="en-US"/>
        </w:rPr>
        <w:t xml:space="preserve">URL: </w:t>
      </w:r>
      <w:hyperlink r:id="rId11" w:history="1">
        <w:r w:rsidR="005615A5" w:rsidRPr="00CF3D1D">
          <w:rPr>
            <w:rStyle w:val="a3"/>
            <w:lang w:val="en-US"/>
          </w:rPr>
          <w:t>http://www.consultant.ru/document/cons_doc_LAW_40241/</w:t>
        </w:r>
      </w:hyperlink>
      <w:r w:rsidRPr="00CF3D1D">
        <w:rPr>
          <w:lang w:val="en-US"/>
        </w:rPr>
        <w:t>.</w:t>
      </w:r>
      <w:r w:rsidR="005615A5" w:rsidRPr="00CF3D1D">
        <w:rPr>
          <w:lang w:val="en-US"/>
        </w:rPr>
        <w:t xml:space="preserve"> </w:t>
      </w:r>
    </w:p>
    <w:p w14:paraId="1D0C003B" w14:textId="77777777" w:rsidR="005615A5" w:rsidRPr="00CF3D1D" w:rsidRDefault="005615A5" w:rsidP="005615A5">
      <w:pPr>
        <w:jc w:val="both"/>
        <w:rPr>
          <w:lang w:val="en-US"/>
        </w:rPr>
      </w:pPr>
    </w:p>
    <w:p w14:paraId="7071AAC0" w14:textId="77777777" w:rsidR="005615A5" w:rsidRDefault="005615A5" w:rsidP="005615A5">
      <w:pPr>
        <w:jc w:val="both"/>
      </w:pPr>
      <w:r w:rsidRPr="005615A5">
        <w:rPr>
          <w:b/>
        </w:rPr>
        <w:t>9. «Об экспортном контроле» Федеральный закон от 18.07.1999 г. N 183-ФЗ.</w:t>
      </w:r>
      <w:r>
        <w:t xml:space="preserve"> Устанавливает принципы осуществления государственной политики, правовые основы деятельности органов государственной власти Российской Федерации в области экспортного контроля, а также определяет права, обязанности и ответственность участников внешнеэкономической деятельности.</w:t>
      </w:r>
    </w:p>
    <w:p w14:paraId="53B0875A" w14:textId="77777777" w:rsidR="005615A5" w:rsidRPr="00CF3D1D" w:rsidRDefault="00CF3D1D" w:rsidP="005615A5">
      <w:pPr>
        <w:jc w:val="both"/>
        <w:rPr>
          <w:lang w:val="en-US"/>
        </w:rPr>
      </w:pPr>
      <w:r>
        <w:rPr>
          <w:lang w:val="en-US"/>
        </w:rPr>
        <w:t xml:space="preserve">URL: </w:t>
      </w:r>
      <w:hyperlink r:id="rId12" w:history="1">
        <w:r w:rsidR="005615A5" w:rsidRPr="00CF3D1D">
          <w:rPr>
            <w:rStyle w:val="a3"/>
            <w:lang w:val="en-US"/>
          </w:rPr>
          <w:t>https://base.garant.ru/12116419/</w:t>
        </w:r>
      </w:hyperlink>
      <w:r w:rsidRPr="00CF3D1D">
        <w:rPr>
          <w:lang w:val="en-US"/>
        </w:rPr>
        <w:t>.</w:t>
      </w:r>
      <w:r w:rsidR="005615A5" w:rsidRPr="00CF3D1D">
        <w:rPr>
          <w:lang w:val="en-US"/>
        </w:rPr>
        <w:t xml:space="preserve"> </w:t>
      </w:r>
    </w:p>
    <w:p w14:paraId="36456E6C" w14:textId="77777777" w:rsidR="005615A5" w:rsidRPr="00CF3D1D" w:rsidRDefault="005615A5" w:rsidP="005615A5">
      <w:pPr>
        <w:jc w:val="both"/>
        <w:rPr>
          <w:lang w:val="en-US"/>
        </w:rPr>
      </w:pPr>
    </w:p>
    <w:p w14:paraId="20AA0033" w14:textId="77777777" w:rsidR="005615A5" w:rsidRDefault="005615A5" w:rsidP="005615A5">
      <w:pPr>
        <w:jc w:val="both"/>
      </w:pPr>
      <w:r w:rsidRPr="005615A5">
        <w:rPr>
          <w:b/>
        </w:rPr>
        <w:t>10. «Об иностранных инвестициях в Российской Федерации» Федеральный закон от 09.07.1999 г. N 160-ФЗ.</w:t>
      </w:r>
      <w:r>
        <w:t xml:space="preserve"> Определяет основные гарантии прав иностранных инвесторов на инвестиции и получаемые от них доходы и прибыль, условия предпринимательской деятельности иностранных инвесторов на территории России.</w:t>
      </w:r>
    </w:p>
    <w:p w14:paraId="34D66BA3" w14:textId="77777777" w:rsidR="005615A5" w:rsidRPr="00CF3D1D" w:rsidRDefault="00CF3D1D" w:rsidP="005615A5">
      <w:pPr>
        <w:jc w:val="both"/>
        <w:rPr>
          <w:lang w:val="en-US"/>
        </w:rPr>
      </w:pPr>
      <w:r>
        <w:rPr>
          <w:lang w:val="en-US"/>
        </w:rPr>
        <w:t xml:space="preserve">URL: </w:t>
      </w:r>
      <w:hyperlink r:id="rId13" w:history="1">
        <w:r w:rsidR="005615A5" w:rsidRPr="00CF3D1D">
          <w:rPr>
            <w:rStyle w:val="a3"/>
            <w:lang w:val="en-US"/>
          </w:rPr>
          <w:t>http://www.consultant.ru/document/cons_doc_LAW_16283/</w:t>
        </w:r>
      </w:hyperlink>
      <w:r w:rsidRPr="00CF3D1D">
        <w:rPr>
          <w:lang w:val="en-US"/>
        </w:rPr>
        <w:t xml:space="preserve">. </w:t>
      </w:r>
    </w:p>
    <w:p w14:paraId="20EC0E27" w14:textId="77777777" w:rsidR="005615A5" w:rsidRPr="00CF3D1D" w:rsidRDefault="005615A5" w:rsidP="005615A5">
      <w:pPr>
        <w:jc w:val="both"/>
        <w:rPr>
          <w:lang w:val="en-US"/>
        </w:rPr>
      </w:pPr>
    </w:p>
    <w:p w14:paraId="1AE7C204" w14:textId="77777777" w:rsidR="005615A5" w:rsidRDefault="005615A5" w:rsidP="005615A5">
      <w:pPr>
        <w:jc w:val="both"/>
      </w:pPr>
      <w:r w:rsidRPr="005615A5">
        <w:rPr>
          <w:b/>
        </w:rPr>
        <w:t xml:space="preserve">11. «О таможенном тарифе» Закон РФ от 21.05.1993 N 5003-1 (ред. от 03.08.2018). </w:t>
      </w:r>
      <w:r>
        <w:t xml:space="preserve">Раскрывает содержание основных терминов и определений, таких как таможенная пошлина. Устанавливает право Правительства Российской Федерации назначать размер ставок ввозных и вывозных таможенных пошлин, а также порядок их расчета и исчисления. С введением в силу Таможенного кодекса Таможенного союза многие положения Закона о таможенном тарифе утратили свою силу и в настоящее время представляют только исторические и аналитический интерес, но никак не практический. В тоже время в Законе встречаются положения, не нашедшие отражения в иных </w:t>
      </w:r>
      <w:r>
        <w:lastRenderedPageBreak/>
        <w:t>нормативно-правовых актах федерального и союзного таможенного законодательства (возможно, временно). Например, об особых и временных (сезонных) таможенных тарифах.</w:t>
      </w:r>
    </w:p>
    <w:p w14:paraId="480AD0BF" w14:textId="77777777" w:rsidR="005615A5" w:rsidRPr="002C0262" w:rsidRDefault="00CF3D1D" w:rsidP="005615A5">
      <w:pPr>
        <w:jc w:val="both"/>
      </w:pPr>
      <w:r>
        <w:rPr>
          <w:lang w:val="en-US"/>
        </w:rPr>
        <w:t>URL</w:t>
      </w:r>
      <w:r w:rsidRPr="002C0262">
        <w:t xml:space="preserve">: </w:t>
      </w:r>
      <w:hyperlink r:id="rId14" w:history="1">
        <w:r w:rsidR="005615A5" w:rsidRPr="00CF3D1D">
          <w:rPr>
            <w:rStyle w:val="a3"/>
            <w:lang w:val="en-US"/>
          </w:rPr>
          <w:t>http</w:t>
        </w:r>
        <w:r w:rsidR="005615A5" w:rsidRPr="002C0262">
          <w:rPr>
            <w:rStyle w:val="a3"/>
          </w:rPr>
          <w:t>://</w:t>
        </w:r>
        <w:r w:rsidR="005615A5" w:rsidRPr="00CF3D1D">
          <w:rPr>
            <w:rStyle w:val="a3"/>
            <w:lang w:val="en-US"/>
          </w:rPr>
          <w:t>www</w:t>
        </w:r>
        <w:r w:rsidR="005615A5" w:rsidRPr="002C0262">
          <w:rPr>
            <w:rStyle w:val="a3"/>
          </w:rPr>
          <w:t>.</w:t>
        </w:r>
        <w:r w:rsidR="005615A5" w:rsidRPr="00CF3D1D">
          <w:rPr>
            <w:rStyle w:val="a3"/>
            <w:lang w:val="en-US"/>
          </w:rPr>
          <w:t>consultant</w:t>
        </w:r>
        <w:r w:rsidR="005615A5" w:rsidRPr="002C0262">
          <w:rPr>
            <w:rStyle w:val="a3"/>
          </w:rPr>
          <w:t>.</w:t>
        </w:r>
        <w:proofErr w:type="spellStart"/>
        <w:r w:rsidR="005615A5" w:rsidRPr="00CF3D1D">
          <w:rPr>
            <w:rStyle w:val="a3"/>
            <w:lang w:val="en-US"/>
          </w:rPr>
          <w:t>ru</w:t>
        </w:r>
        <w:proofErr w:type="spellEnd"/>
        <w:r w:rsidR="005615A5" w:rsidRPr="002C0262">
          <w:rPr>
            <w:rStyle w:val="a3"/>
          </w:rPr>
          <w:t>/</w:t>
        </w:r>
        <w:r w:rsidR="005615A5" w:rsidRPr="00CF3D1D">
          <w:rPr>
            <w:rStyle w:val="a3"/>
            <w:lang w:val="en-US"/>
          </w:rPr>
          <w:t>document</w:t>
        </w:r>
        <w:r w:rsidR="005615A5" w:rsidRPr="002C0262">
          <w:rPr>
            <w:rStyle w:val="a3"/>
          </w:rPr>
          <w:t>/</w:t>
        </w:r>
        <w:r w:rsidR="005615A5" w:rsidRPr="00CF3D1D">
          <w:rPr>
            <w:rStyle w:val="a3"/>
            <w:lang w:val="en-US"/>
          </w:rPr>
          <w:t>cons</w:t>
        </w:r>
        <w:r w:rsidR="005615A5" w:rsidRPr="002C0262">
          <w:rPr>
            <w:rStyle w:val="a3"/>
          </w:rPr>
          <w:t>_</w:t>
        </w:r>
        <w:r w:rsidR="005615A5" w:rsidRPr="00CF3D1D">
          <w:rPr>
            <w:rStyle w:val="a3"/>
            <w:lang w:val="en-US"/>
          </w:rPr>
          <w:t>doc</w:t>
        </w:r>
        <w:r w:rsidR="005615A5" w:rsidRPr="002C0262">
          <w:rPr>
            <w:rStyle w:val="a3"/>
          </w:rPr>
          <w:t>_</w:t>
        </w:r>
        <w:r w:rsidR="005615A5" w:rsidRPr="00CF3D1D">
          <w:rPr>
            <w:rStyle w:val="a3"/>
            <w:lang w:val="en-US"/>
          </w:rPr>
          <w:t>LAW</w:t>
        </w:r>
        <w:r w:rsidR="005615A5" w:rsidRPr="002C0262">
          <w:rPr>
            <w:rStyle w:val="a3"/>
          </w:rPr>
          <w:t>_1995/</w:t>
        </w:r>
      </w:hyperlink>
      <w:r w:rsidRPr="002C0262">
        <w:t>.</w:t>
      </w:r>
    </w:p>
    <w:p w14:paraId="61F6F930" w14:textId="77777777" w:rsidR="005615A5" w:rsidRPr="002C0262" w:rsidRDefault="005615A5" w:rsidP="005615A5">
      <w:pPr>
        <w:jc w:val="both"/>
      </w:pPr>
    </w:p>
    <w:p w14:paraId="5AC2A36B" w14:textId="77777777" w:rsidR="005615A5" w:rsidRPr="005615A5" w:rsidRDefault="005615A5" w:rsidP="005615A5">
      <w:pPr>
        <w:jc w:val="both"/>
        <w:rPr>
          <w:b/>
        </w:rPr>
      </w:pPr>
      <w:r w:rsidRPr="005615A5">
        <w:rPr>
          <w:b/>
        </w:rPr>
        <w:t>12. «О международном коммерческом арбитраже» Закон Рос</w:t>
      </w:r>
      <w:r>
        <w:rPr>
          <w:b/>
        </w:rPr>
        <w:t>сийской Федерации от 07.07.1993 </w:t>
      </w:r>
      <w:r w:rsidRPr="005615A5">
        <w:rPr>
          <w:b/>
        </w:rPr>
        <w:t>г. N 5338-I (ред. от 25.12.2018).</w:t>
      </w:r>
      <w:r>
        <w:rPr>
          <w:b/>
        </w:rPr>
        <w:t xml:space="preserve"> </w:t>
      </w:r>
      <w:r>
        <w:t>Устанавливает положения об арбитраже, содержащиеся в международных договорах Российской Федерации, а также в типовом законе, принятом в 1985 году Комиссией ООН по праву международной торговли, одобренном Генеральной Ассамблеей ООН для возможного использования государствами в своем законодательстве.</w:t>
      </w:r>
    </w:p>
    <w:p w14:paraId="780418CF" w14:textId="77777777" w:rsidR="005615A5" w:rsidRPr="00CF3D1D" w:rsidRDefault="00CF3D1D" w:rsidP="005615A5">
      <w:pPr>
        <w:jc w:val="both"/>
        <w:rPr>
          <w:lang w:val="en-US"/>
        </w:rPr>
      </w:pPr>
      <w:r>
        <w:rPr>
          <w:lang w:val="en-US"/>
        </w:rPr>
        <w:t xml:space="preserve">URL: </w:t>
      </w:r>
      <w:hyperlink r:id="rId15" w:history="1">
        <w:r w:rsidR="005615A5" w:rsidRPr="00CF3D1D">
          <w:rPr>
            <w:rStyle w:val="a3"/>
            <w:lang w:val="en-US"/>
          </w:rPr>
          <w:t>http://www.consultant.ru/document/cons_doc_LAW_2303/</w:t>
        </w:r>
      </w:hyperlink>
      <w:r w:rsidRPr="00CF3D1D">
        <w:rPr>
          <w:lang w:val="en-US"/>
        </w:rPr>
        <w:t>.</w:t>
      </w:r>
      <w:r w:rsidR="005615A5" w:rsidRPr="00CF3D1D">
        <w:rPr>
          <w:lang w:val="en-US"/>
        </w:rPr>
        <w:t xml:space="preserve"> </w:t>
      </w:r>
    </w:p>
    <w:p w14:paraId="5038AE57" w14:textId="77777777" w:rsidR="005615A5" w:rsidRPr="00CF3D1D" w:rsidRDefault="005615A5" w:rsidP="005615A5">
      <w:pPr>
        <w:jc w:val="both"/>
        <w:rPr>
          <w:lang w:val="en-US"/>
        </w:rPr>
      </w:pPr>
    </w:p>
    <w:p w14:paraId="2985243C" w14:textId="77777777" w:rsidR="005615A5" w:rsidRPr="005615A5" w:rsidRDefault="005615A5" w:rsidP="005615A5">
      <w:pPr>
        <w:jc w:val="both"/>
        <w:rPr>
          <w:b/>
        </w:rPr>
      </w:pPr>
      <w:r w:rsidRPr="005615A5">
        <w:rPr>
          <w:b/>
        </w:rPr>
        <w:t>13. «О координации международных и внешнеэкономических связей субъектов Российской Федерации» Федеральный закон от 04.01.1999 №4-ФЗ.</w:t>
      </w:r>
    </w:p>
    <w:p w14:paraId="73CBE976" w14:textId="77777777" w:rsidR="005615A5" w:rsidRPr="00CF3D1D" w:rsidRDefault="00CF3D1D" w:rsidP="005615A5">
      <w:pPr>
        <w:jc w:val="both"/>
        <w:rPr>
          <w:lang w:val="en-US"/>
        </w:rPr>
      </w:pPr>
      <w:r>
        <w:rPr>
          <w:lang w:val="en-US"/>
        </w:rPr>
        <w:t xml:space="preserve">URL: </w:t>
      </w:r>
      <w:hyperlink r:id="rId16" w:history="1">
        <w:r w:rsidR="005615A5" w:rsidRPr="00CF3D1D">
          <w:rPr>
            <w:rStyle w:val="a3"/>
            <w:lang w:val="en-US"/>
          </w:rPr>
          <w:t>http://www.consultant.ru/document/cons_doc_LAW_21476/</w:t>
        </w:r>
      </w:hyperlink>
      <w:r>
        <w:rPr>
          <w:lang w:val="en-US"/>
        </w:rPr>
        <w:t>.</w:t>
      </w:r>
    </w:p>
    <w:p w14:paraId="70C841A2" w14:textId="77777777" w:rsidR="005615A5" w:rsidRPr="00CF3D1D" w:rsidRDefault="005615A5" w:rsidP="005615A5">
      <w:pPr>
        <w:jc w:val="both"/>
        <w:rPr>
          <w:b/>
          <w:lang w:val="en-US"/>
        </w:rPr>
      </w:pPr>
    </w:p>
    <w:p w14:paraId="4D8AE819" w14:textId="77777777" w:rsidR="005615A5" w:rsidRPr="005615A5" w:rsidRDefault="005615A5" w:rsidP="005615A5">
      <w:pPr>
        <w:jc w:val="both"/>
        <w:rPr>
          <w:b/>
        </w:rPr>
      </w:pPr>
      <w:r w:rsidRPr="005615A5">
        <w:rPr>
          <w:b/>
        </w:rPr>
        <w:t>14. Указ Президента Российской Федерации от 07.05.2012 N 605 «О мерах по реализации внешнеполитического курса Российской Федерации».</w:t>
      </w:r>
    </w:p>
    <w:p w14:paraId="64F6F7D9" w14:textId="77777777" w:rsidR="005615A5" w:rsidRPr="002C0262" w:rsidRDefault="00CF3D1D" w:rsidP="005615A5">
      <w:pPr>
        <w:jc w:val="both"/>
        <w:rPr>
          <w:lang w:val="en-US"/>
        </w:rPr>
      </w:pPr>
      <w:r>
        <w:rPr>
          <w:lang w:val="en-US"/>
        </w:rPr>
        <w:t>URL</w:t>
      </w:r>
      <w:r w:rsidRPr="002C0262">
        <w:rPr>
          <w:lang w:val="en-US"/>
        </w:rPr>
        <w:t xml:space="preserve">: </w:t>
      </w:r>
      <w:hyperlink r:id="rId17" w:history="1">
        <w:r w:rsidR="005615A5" w:rsidRPr="002C0262">
          <w:rPr>
            <w:rStyle w:val="a3"/>
            <w:lang w:val="en-US"/>
          </w:rPr>
          <w:t>https://base.garant.ru/70170934/</w:t>
        </w:r>
      </w:hyperlink>
      <w:r w:rsidRPr="002C0262">
        <w:rPr>
          <w:lang w:val="en-US"/>
        </w:rPr>
        <w:t>.</w:t>
      </w:r>
      <w:r w:rsidR="005615A5" w:rsidRPr="002C0262">
        <w:rPr>
          <w:lang w:val="en-US"/>
        </w:rPr>
        <w:t xml:space="preserve"> </w:t>
      </w:r>
    </w:p>
    <w:p w14:paraId="718F27D4" w14:textId="77777777" w:rsidR="005615A5" w:rsidRPr="002C0262" w:rsidRDefault="005615A5" w:rsidP="005615A5">
      <w:pPr>
        <w:jc w:val="both"/>
        <w:rPr>
          <w:b/>
          <w:lang w:val="en-US"/>
        </w:rPr>
      </w:pPr>
    </w:p>
    <w:p w14:paraId="1BF7F4B7" w14:textId="77777777" w:rsidR="005615A5" w:rsidRPr="005615A5" w:rsidRDefault="005615A5" w:rsidP="005615A5">
      <w:pPr>
        <w:jc w:val="both"/>
        <w:rPr>
          <w:b/>
        </w:rPr>
      </w:pPr>
      <w:r w:rsidRPr="005615A5">
        <w:rPr>
          <w:b/>
        </w:rPr>
        <w:t>15. Указ Президента Российской Федерации от 19.08.2015 N 424 «О федеральном органе исполнительной власти, уполномоченном на осуществление функций, предусмотренных пунктами 1 и 2 статьи 4 Федерального закона от 4 января 1999 г. N 4-ФЗ «О координации международных и внешнеэкономических связей субъектов Российской Федерации».</w:t>
      </w:r>
    </w:p>
    <w:p w14:paraId="1273DE56" w14:textId="77777777" w:rsidR="005615A5" w:rsidRPr="00CF3D1D" w:rsidRDefault="00CF3D1D" w:rsidP="005615A5">
      <w:pPr>
        <w:jc w:val="both"/>
        <w:rPr>
          <w:lang w:val="en-US"/>
        </w:rPr>
      </w:pPr>
      <w:r>
        <w:rPr>
          <w:lang w:val="en-US"/>
        </w:rPr>
        <w:t xml:space="preserve">URL: </w:t>
      </w:r>
      <w:hyperlink r:id="rId18" w:history="1">
        <w:r w:rsidR="005615A5" w:rsidRPr="00CF3D1D">
          <w:rPr>
            <w:rStyle w:val="a3"/>
            <w:lang w:val="en-US"/>
          </w:rPr>
          <w:t>https://base.garant.ru/71165298/</w:t>
        </w:r>
      </w:hyperlink>
      <w:r w:rsidRPr="00CF3D1D">
        <w:rPr>
          <w:lang w:val="en-US"/>
        </w:rPr>
        <w:t>.</w:t>
      </w:r>
      <w:r w:rsidR="005615A5" w:rsidRPr="00CF3D1D">
        <w:rPr>
          <w:lang w:val="en-US"/>
        </w:rPr>
        <w:t xml:space="preserve"> </w:t>
      </w:r>
    </w:p>
    <w:p w14:paraId="02253228" w14:textId="77777777" w:rsidR="005615A5" w:rsidRPr="00CF3D1D" w:rsidRDefault="005615A5" w:rsidP="005615A5">
      <w:pPr>
        <w:jc w:val="both"/>
        <w:rPr>
          <w:b/>
          <w:lang w:val="en-US"/>
        </w:rPr>
      </w:pPr>
    </w:p>
    <w:p w14:paraId="6801E2C0" w14:textId="77777777" w:rsidR="005615A5" w:rsidRPr="005615A5" w:rsidRDefault="005615A5" w:rsidP="005615A5">
      <w:pPr>
        <w:jc w:val="both"/>
        <w:rPr>
          <w:b/>
        </w:rPr>
      </w:pPr>
      <w:r w:rsidRPr="005615A5">
        <w:rPr>
          <w:b/>
        </w:rPr>
        <w:t>16. Постановление Правительства Российской Федерации от 07.02.2003 N 79 «Об утверждении Положения о подготовке и подписании международных межправительственных актов, не являющихся международными договорами Российской Федерации».</w:t>
      </w:r>
    </w:p>
    <w:p w14:paraId="2B64BEC3" w14:textId="77777777" w:rsidR="005615A5" w:rsidRPr="00CF3D1D" w:rsidRDefault="00CF3D1D" w:rsidP="005615A5">
      <w:pPr>
        <w:jc w:val="both"/>
        <w:rPr>
          <w:lang w:val="en-US"/>
        </w:rPr>
      </w:pPr>
      <w:r>
        <w:rPr>
          <w:lang w:val="en-US"/>
        </w:rPr>
        <w:t xml:space="preserve">URL: </w:t>
      </w:r>
      <w:hyperlink r:id="rId19" w:history="1">
        <w:r w:rsidR="005615A5" w:rsidRPr="00CF3D1D">
          <w:rPr>
            <w:rStyle w:val="a3"/>
            <w:lang w:val="en-US"/>
          </w:rPr>
          <w:t>http://www.consultant.ru/document/cons_doc_LAW_40980/</w:t>
        </w:r>
      </w:hyperlink>
      <w:r w:rsidRPr="00CF3D1D">
        <w:rPr>
          <w:lang w:val="en-US"/>
        </w:rPr>
        <w:t>.</w:t>
      </w:r>
      <w:r w:rsidR="005615A5" w:rsidRPr="00CF3D1D">
        <w:rPr>
          <w:lang w:val="en-US"/>
        </w:rPr>
        <w:t xml:space="preserve"> </w:t>
      </w:r>
    </w:p>
    <w:p w14:paraId="52F7159B" w14:textId="77777777" w:rsidR="005615A5" w:rsidRPr="00CF3D1D" w:rsidRDefault="005615A5" w:rsidP="005615A5">
      <w:pPr>
        <w:jc w:val="both"/>
        <w:rPr>
          <w:b/>
          <w:lang w:val="en-US"/>
        </w:rPr>
      </w:pPr>
    </w:p>
    <w:p w14:paraId="6C04C22F" w14:textId="77777777" w:rsidR="005615A5" w:rsidRPr="005615A5" w:rsidRDefault="005615A5" w:rsidP="005615A5">
      <w:pPr>
        <w:jc w:val="both"/>
        <w:rPr>
          <w:b/>
        </w:rPr>
      </w:pPr>
      <w:r w:rsidRPr="005615A5">
        <w:rPr>
          <w:b/>
        </w:rPr>
        <w:t>17. «О концепции развития государственной финансовой (гарантийной) поддержки экспорта промышленной продукции в Российской Федерации». (с изменениями и дополнениями) Распоряжение Правительства Российской Федерации от 14 октября 2003 г. № 1493-р.</w:t>
      </w:r>
    </w:p>
    <w:p w14:paraId="0D9A6DFA" w14:textId="77777777" w:rsidR="005615A5" w:rsidRPr="00CF3D1D" w:rsidRDefault="00CF3D1D" w:rsidP="005615A5">
      <w:pPr>
        <w:jc w:val="both"/>
        <w:rPr>
          <w:lang w:val="en-US"/>
        </w:rPr>
      </w:pPr>
      <w:r>
        <w:rPr>
          <w:lang w:val="en-US"/>
        </w:rPr>
        <w:t xml:space="preserve">URL: </w:t>
      </w:r>
      <w:hyperlink r:id="rId20" w:history="1">
        <w:r w:rsidR="005615A5" w:rsidRPr="00CF3D1D">
          <w:rPr>
            <w:rStyle w:val="a3"/>
            <w:lang w:val="en-US"/>
          </w:rPr>
          <w:t>http://www.consultant.ru/document/cons_doc_LAW_127110/</w:t>
        </w:r>
      </w:hyperlink>
      <w:r>
        <w:rPr>
          <w:lang w:val="en-US"/>
        </w:rPr>
        <w:t>.</w:t>
      </w:r>
    </w:p>
    <w:p w14:paraId="7879CEAF" w14:textId="77777777" w:rsidR="005615A5" w:rsidRPr="00CF3D1D" w:rsidRDefault="005615A5" w:rsidP="005615A5">
      <w:pPr>
        <w:jc w:val="both"/>
        <w:rPr>
          <w:b/>
          <w:lang w:val="en-US"/>
        </w:rPr>
      </w:pPr>
    </w:p>
    <w:p w14:paraId="73FAF89F" w14:textId="77777777" w:rsidR="005615A5" w:rsidRDefault="005615A5" w:rsidP="005615A5">
      <w:pPr>
        <w:jc w:val="both"/>
        <w:rPr>
          <w:b/>
        </w:rPr>
      </w:pPr>
      <w:r w:rsidRPr="005615A5">
        <w:rPr>
          <w:b/>
        </w:rPr>
        <w:t xml:space="preserve">18. Постановление Правительства Российской Федерации от 17.12.2016 № 1388 «О предоставлении субсидий из федерального бюджета производителям высокотехнологичной </w:t>
      </w:r>
      <w:r w:rsidRPr="005615A5">
        <w:rPr>
          <w:b/>
        </w:rPr>
        <w:lastRenderedPageBreak/>
        <w:t>продукции на компенсацию части затрат, связанных с сертификацией продукции на внешних рынках при реализации инвестиционных проектов».</w:t>
      </w:r>
    </w:p>
    <w:p w14:paraId="7E20DF13" w14:textId="77777777" w:rsidR="005615A5" w:rsidRPr="00CF3D1D" w:rsidRDefault="00CF3D1D" w:rsidP="005615A5">
      <w:pPr>
        <w:jc w:val="both"/>
        <w:rPr>
          <w:lang w:val="en-US"/>
        </w:rPr>
      </w:pPr>
      <w:r>
        <w:rPr>
          <w:lang w:val="en-US"/>
        </w:rPr>
        <w:t xml:space="preserve">URL: </w:t>
      </w:r>
      <w:hyperlink r:id="rId21" w:history="1">
        <w:r w:rsidR="005615A5" w:rsidRPr="00CF3D1D">
          <w:rPr>
            <w:rStyle w:val="a3"/>
            <w:lang w:val="en-US"/>
          </w:rPr>
          <w:t>http://www.consultant.ru/document/cons_doc_LAW_209043/</w:t>
        </w:r>
      </w:hyperlink>
      <w:r w:rsidRPr="00CF3D1D">
        <w:rPr>
          <w:lang w:val="en-US"/>
        </w:rPr>
        <w:t>.</w:t>
      </w:r>
    </w:p>
    <w:p w14:paraId="4E1ACAB9" w14:textId="77777777" w:rsidR="005615A5" w:rsidRPr="00CF3D1D" w:rsidRDefault="005615A5" w:rsidP="005615A5">
      <w:pPr>
        <w:jc w:val="both"/>
        <w:rPr>
          <w:b/>
          <w:lang w:val="en-US"/>
        </w:rPr>
      </w:pPr>
    </w:p>
    <w:p w14:paraId="74DFE78E" w14:textId="77777777" w:rsidR="00E57692" w:rsidRDefault="005615A5" w:rsidP="005615A5">
      <w:pPr>
        <w:jc w:val="both"/>
        <w:rPr>
          <w:b/>
        </w:rPr>
      </w:pPr>
      <w:r w:rsidRPr="005615A5">
        <w:rPr>
          <w:b/>
        </w:rPr>
        <w:t>19. Постановление Правительства РФ от 15 декабря 2016 г. № 1368 (ред. от 02.12.2017) «О предоставлении субсидий российским производителям на финансирование части затрат, связанных с регистрацией на внешних рынках объектов интеллектуальной собственности»</w:t>
      </w:r>
      <w:r>
        <w:rPr>
          <w:b/>
        </w:rPr>
        <w:t>.</w:t>
      </w:r>
    </w:p>
    <w:p w14:paraId="4CC3364F" w14:textId="77777777" w:rsidR="005615A5" w:rsidRPr="00CF3D1D" w:rsidRDefault="00CF3D1D" w:rsidP="005615A5">
      <w:pPr>
        <w:jc w:val="both"/>
        <w:rPr>
          <w:lang w:val="en-US"/>
        </w:rPr>
      </w:pPr>
      <w:r>
        <w:rPr>
          <w:lang w:val="en-US"/>
        </w:rPr>
        <w:t xml:space="preserve">URL: </w:t>
      </w:r>
      <w:hyperlink r:id="rId22" w:history="1">
        <w:r w:rsidR="005615A5" w:rsidRPr="00CF3D1D">
          <w:rPr>
            <w:rStyle w:val="a3"/>
            <w:lang w:val="en-US"/>
          </w:rPr>
          <w:t>http://www.consultant.ru/document/cons_doc_LAW_208941/</w:t>
        </w:r>
      </w:hyperlink>
      <w:r w:rsidRPr="00CF3D1D">
        <w:rPr>
          <w:lang w:val="en-US"/>
        </w:rPr>
        <w:t>.</w:t>
      </w:r>
    </w:p>
    <w:p w14:paraId="78075B20" w14:textId="77777777" w:rsidR="005615A5" w:rsidRDefault="005615A5" w:rsidP="005615A5">
      <w:pPr>
        <w:jc w:val="both"/>
        <w:rPr>
          <w:b/>
          <w:lang w:val="en-US"/>
        </w:rPr>
      </w:pPr>
    </w:p>
    <w:p w14:paraId="4D3FC014" w14:textId="77777777" w:rsidR="002C0262" w:rsidRPr="002C0262" w:rsidRDefault="002C0262" w:rsidP="002C0262">
      <w:pPr>
        <w:rPr>
          <w:b/>
        </w:rPr>
      </w:pPr>
      <w:r>
        <w:rPr>
          <w:b/>
        </w:rPr>
        <w:t xml:space="preserve">Тюменской области: </w:t>
      </w:r>
      <w:hyperlink r:id="rId23" w:history="1">
        <w:r w:rsidRPr="002C0262">
          <w:rPr>
            <w:rStyle w:val="a3"/>
          </w:rPr>
          <w:t>https://admtyumen.ru/ogv_ru/finance/consumer_market/trade_activity/npa/more.htm?id=10612823@cmsArticle</w:t>
        </w:r>
      </w:hyperlink>
      <w:r>
        <w:rPr>
          <w:b/>
        </w:rPr>
        <w:t xml:space="preserve"> </w:t>
      </w:r>
    </w:p>
    <w:sectPr w:rsidR="002C0262" w:rsidRPr="002C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54"/>
    <w:rsid w:val="000D76F5"/>
    <w:rsid w:val="001005D7"/>
    <w:rsid w:val="00254BE4"/>
    <w:rsid w:val="002C0262"/>
    <w:rsid w:val="005615A5"/>
    <w:rsid w:val="005B1FB2"/>
    <w:rsid w:val="00CB2754"/>
    <w:rsid w:val="00CF3D1D"/>
    <w:rsid w:val="00DD359B"/>
    <w:rsid w:val="00E5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F61A"/>
  <w15:chartTrackingRefBased/>
  <w15:docId w15:val="{B05B6AAA-9D94-4C29-88CB-98E2492B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5A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35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5458/" TargetMode="External"/><Relationship Id="rId13" Type="http://schemas.openxmlformats.org/officeDocument/2006/relationships/hyperlink" Target="http://www.consultant.ru/document/cons_doc_LAW_16283/" TargetMode="External"/><Relationship Id="rId18" Type="http://schemas.openxmlformats.org/officeDocument/2006/relationships/hyperlink" Target="https://base.garant.ru/7116529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209043/" TargetMode="External"/><Relationship Id="rId7" Type="http://schemas.openxmlformats.org/officeDocument/2006/relationships/hyperlink" Target="https://fzrf.su/kodeks/koap/" TargetMode="External"/><Relationship Id="rId12" Type="http://schemas.openxmlformats.org/officeDocument/2006/relationships/hyperlink" Target="https://base.garant.ru/12116419/" TargetMode="External"/><Relationship Id="rId17" Type="http://schemas.openxmlformats.org/officeDocument/2006/relationships/hyperlink" Target="https://base.garant.ru/70170934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1476/" TargetMode="External"/><Relationship Id="rId20" Type="http://schemas.openxmlformats.org/officeDocument/2006/relationships/hyperlink" Target="http://www.consultant.ru/document/cons_doc_LAW_127110/" TargetMode="External"/><Relationship Id="rId1" Type="http://schemas.openxmlformats.org/officeDocument/2006/relationships/styles" Target="styles.xml"/><Relationship Id="rId6" Type="http://schemas.openxmlformats.org/officeDocument/2006/relationships/hyperlink" Target="https://fzrf.su/kodeks/nk-2/" TargetMode="External"/><Relationship Id="rId11" Type="http://schemas.openxmlformats.org/officeDocument/2006/relationships/hyperlink" Target="http://www.consultant.ru/document/cons_doc_LAW_40241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fzrf.su/kodeks/nk-1/" TargetMode="External"/><Relationship Id="rId15" Type="http://schemas.openxmlformats.org/officeDocument/2006/relationships/hyperlink" Target="http://www.consultant.ru/document/cons_doc_LAW_2303/" TargetMode="External"/><Relationship Id="rId23" Type="http://schemas.openxmlformats.org/officeDocument/2006/relationships/hyperlink" Target="https://admtyumen.ru/ogv_ru/finance/consumer_market/trade_activity/npa/more.htm?id=10612823@cmsArticle" TargetMode="External"/><Relationship Id="rId10" Type="http://schemas.openxmlformats.org/officeDocument/2006/relationships/hyperlink" Target="http://www.consultant.ru/document/cons_doc_LAW_45398/" TargetMode="External"/><Relationship Id="rId19" Type="http://schemas.openxmlformats.org/officeDocument/2006/relationships/hyperlink" Target="http://www.consultant.ru/document/cons_doc_LAW_40980/" TargetMode="External"/><Relationship Id="rId4" Type="http://schemas.openxmlformats.org/officeDocument/2006/relationships/hyperlink" Target="http://www.consultant.ru/document/cons_doc_LAW_45397/" TargetMode="External"/><Relationship Id="rId9" Type="http://schemas.openxmlformats.org/officeDocument/2006/relationships/hyperlink" Target="http://www.consultant.ru/document/cons_doc_LAW_107181/" TargetMode="External"/><Relationship Id="rId14" Type="http://schemas.openxmlformats.org/officeDocument/2006/relationships/hyperlink" Target="http://www.consultant.ru/document/cons_doc_LAW_1995/" TargetMode="External"/><Relationship Id="rId22" Type="http://schemas.openxmlformats.org/officeDocument/2006/relationships/hyperlink" Target="http://www.consultant.ru/document/cons_doc_LAW_2089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Яндовка Наталья Алексеевна</dc:creator>
  <cp:keywords/>
  <dc:description/>
  <cp:lastModifiedBy>Яндовка Наталья Алексеевна</cp:lastModifiedBy>
  <cp:revision>3</cp:revision>
  <dcterms:created xsi:type="dcterms:W3CDTF">2020-09-14T12:43:00Z</dcterms:created>
  <dcterms:modified xsi:type="dcterms:W3CDTF">2021-04-19T06:44:00Z</dcterms:modified>
</cp:coreProperties>
</file>